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C08B" w14:textId="77777777" w:rsidR="00F46369" w:rsidRDefault="00F46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3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030"/>
      </w:tblGrid>
      <w:tr w:rsidR="00F46369" w14:paraId="7C2EA752" w14:textId="77777777">
        <w:trPr>
          <w:jc w:val="center"/>
        </w:trPr>
        <w:tc>
          <w:tcPr>
            <w:tcW w:w="9030" w:type="dxa"/>
            <w:shd w:val="clear" w:color="auto" w:fill="FFFFFF"/>
            <w:vAlign w:val="center"/>
          </w:tcPr>
          <w:p w14:paraId="3F8D55FC" w14:textId="77777777" w:rsidR="00F46369" w:rsidRDefault="00D820EA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noProof/>
                <w:color w:val="0505A0"/>
                <w:sz w:val="17"/>
                <w:szCs w:val="17"/>
              </w:rPr>
              <w:drawing>
                <wp:inline distT="0" distB="0" distL="0" distR="0" wp14:anchorId="441C3070" wp14:editId="087B153A">
                  <wp:extent cx="5629275" cy="447675"/>
                  <wp:effectExtent l="0" t="0" r="0" b="0"/>
                  <wp:docPr id="2" name="image1.jpg" descr="http://test.e-legis-ar.msal.gov.ar/counter/uploads/1/_/ley_20170504_I_601_/banerchubu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test.e-legis-ar.msal.gov.ar/counter/uploads/1/_/ley_20170504_I_601_/banerchubut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27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2874F2" w14:textId="77777777" w:rsidR="00F46369" w:rsidRDefault="00D820EA">
            <w:pPr>
              <w:spacing w:before="280" w:after="280"/>
              <w:jc w:val="both"/>
              <w:rPr>
                <w:rFonts w:ascii="Tahoma" w:eastAsia="Tahoma" w:hAnsi="Tahoma" w:cs="Tahoma"/>
                <w:b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17"/>
                <w:szCs w:val="17"/>
              </w:rPr>
              <w:t>LEY I-601  </w:t>
            </w:r>
          </w:p>
          <w:p w14:paraId="271B3DEF" w14:textId="77777777" w:rsidR="00F46369" w:rsidRDefault="00D820EA">
            <w:pPr>
              <w:spacing w:before="280" w:after="280"/>
              <w:jc w:val="both"/>
              <w:rPr>
                <w:rFonts w:ascii="Tahoma" w:eastAsia="Tahoma" w:hAnsi="Tahoma" w:cs="Tahoma"/>
                <w:b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17"/>
                <w:szCs w:val="17"/>
              </w:rPr>
              <w:t>PODER LEGISLATIVO PROVINCIAL (P.L.P.)  </w:t>
            </w:r>
          </w:p>
          <w:tbl>
            <w:tblPr>
              <w:tblStyle w:val="a0"/>
              <w:tblW w:w="888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552"/>
              <w:gridCol w:w="5328"/>
            </w:tblGrid>
            <w:tr w:rsidR="00F46369" w14:paraId="639EBC72" w14:textId="77777777">
              <w:tc>
                <w:tcPr>
                  <w:tcW w:w="3552" w:type="dxa"/>
                  <w:vAlign w:val="center"/>
                </w:tcPr>
                <w:p w14:paraId="5B23C161" w14:textId="77777777" w:rsidR="00F46369" w:rsidRDefault="00D8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5328" w:type="dxa"/>
                  <w:vAlign w:val="center"/>
                </w:tcPr>
                <w:p w14:paraId="05BE91FD" w14:textId="77777777" w:rsidR="00F46369" w:rsidRDefault="00D820EA">
                  <w:pPr>
                    <w:spacing w:after="280"/>
                    <w:jc w:val="both"/>
                    <w:rPr>
                      <w:rFonts w:ascii="Tahoma" w:eastAsia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7"/>
                      <w:szCs w:val="17"/>
                    </w:rPr>
                    <w:t>Adhesión de la Provincia a la Ley Nacional N° 27.350, investigación médica y científica del uso medicinal, terapéutico y/o paliativo del dolor, de la planta de cannabis y sus derivados. </w:t>
                  </w:r>
                </w:p>
                <w:p w14:paraId="7AF35206" w14:textId="77777777" w:rsidR="00F46369" w:rsidRDefault="00D820EA">
                  <w:pPr>
                    <w:spacing w:before="280"/>
                    <w:jc w:val="both"/>
                    <w:rPr>
                      <w:rFonts w:ascii="Tahoma" w:eastAsia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7"/>
                      <w:szCs w:val="17"/>
                    </w:rPr>
                    <w:t>Sanción: 04/05/2017; Promulgación: 19/05/2017; Boletín Oficial 29/05/</w:t>
                  </w:r>
                  <w:r>
                    <w:rPr>
                      <w:rFonts w:ascii="Tahoma" w:eastAsia="Tahoma" w:hAnsi="Tahoma" w:cs="Tahoma"/>
                      <w:color w:val="000000"/>
                      <w:sz w:val="17"/>
                      <w:szCs w:val="17"/>
                    </w:rPr>
                    <w:t>2017.  </w:t>
                  </w:r>
                </w:p>
              </w:tc>
            </w:tr>
          </w:tbl>
          <w:p w14:paraId="5BB03C73" w14:textId="77777777" w:rsidR="00F46369" w:rsidRDefault="00F46369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  <w:p w14:paraId="130BFC38" w14:textId="77777777" w:rsidR="00F46369" w:rsidRDefault="00D820EA">
            <w:pPr>
              <w:spacing w:before="280" w:after="280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 xml:space="preserve">La Legislatura de la Provincia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del</w:t>
            </w:r>
            <w:proofErr w:type="spellEnd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 xml:space="preserve"> Chubut sanciona con fuerza de Ley:  </w:t>
            </w:r>
          </w:p>
          <w:p w14:paraId="4DD7AE29" w14:textId="77777777" w:rsidR="00F46369" w:rsidRDefault="00D820EA">
            <w:pPr>
              <w:spacing w:before="280" w:after="280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 xml:space="preserve">Artículo 1°.- Adhiérase la Provincia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del</w:t>
            </w:r>
            <w:proofErr w:type="spellEnd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 xml:space="preserve"> Chubut a la Ley Nacional N° </w:t>
            </w:r>
            <w:hyperlink r:id="rId6">
              <w:r>
                <w:rPr>
                  <w:rFonts w:ascii="Tahoma" w:eastAsia="Tahoma" w:hAnsi="Tahoma" w:cs="Tahoma"/>
                  <w:color w:val="0505A0"/>
                  <w:sz w:val="17"/>
                  <w:szCs w:val="17"/>
                  <w:u w:val="single"/>
                </w:rPr>
                <w:t>27.350</w:t>
              </w:r>
            </w:hyperlink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, que establece el marco para la investigación médica y científica del uso medicinal, terapéutico y/o paliativo del dolo</w:t>
            </w:r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r, de la planta de cannabis y sus derivados. </w:t>
            </w:r>
          </w:p>
          <w:p w14:paraId="66412F1D" w14:textId="77777777" w:rsidR="00F46369" w:rsidRDefault="00D820EA">
            <w:pPr>
              <w:spacing w:before="280" w:after="280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Art. 2</w:t>
            </w:r>
            <w:proofErr w:type="gramStart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°.-</w:t>
            </w:r>
            <w:proofErr w:type="gramEnd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 xml:space="preserve"> LEY GENERAL. Comuníquese al Poder Ejecutivo. </w:t>
            </w:r>
          </w:p>
          <w:p w14:paraId="6DB94BAA" w14:textId="77777777" w:rsidR="00F46369" w:rsidRDefault="00D820EA">
            <w:pPr>
              <w:spacing w:before="280" w:after="280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DADA EN LA SALA DE SESIONES DE LA HONORABLE LEGISLATURA DE LA PROVINCIA DEL CHUBUT, A LOS CUATRO DÍAS DEL MES DE MAYO DE DOS MIL DIECISIETE. </w:t>
            </w:r>
          </w:p>
          <w:p w14:paraId="7898BAAE" w14:textId="77777777" w:rsidR="00F46369" w:rsidRDefault="00D820EA">
            <w:pPr>
              <w:spacing w:before="280" w:after="280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 xml:space="preserve">Esc. Mariano Ezequiel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Arcioni</w:t>
            </w:r>
            <w:proofErr w:type="spellEnd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 xml:space="preserve">;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Presidente</w:t>
            </w:r>
            <w:proofErr w:type="gramEnd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 xml:space="preserve"> Honorable Legislatura de la Provincia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del</w:t>
            </w:r>
            <w:proofErr w:type="spellEnd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 xml:space="preserve"> Chubut.  </w:t>
            </w:r>
          </w:p>
          <w:p w14:paraId="163EA438" w14:textId="77777777" w:rsidR="00F46369" w:rsidRDefault="00D820EA">
            <w:pPr>
              <w:spacing w:before="280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 xml:space="preserve">Damián Emanuel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Biss</w:t>
            </w:r>
            <w:proofErr w:type="spellEnd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;</w:t>
            </w:r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Secretario</w:t>
            </w:r>
            <w:proofErr w:type="gramEnd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 xml:space="preserve"> Legislativo Honorable Legislatura de la Provincia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del</w:t>
            </w:r>
            <w:proofErr w:type="spellEnd"/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 xml:space="preserve"> Chubut. </w:t>
            </w:r>
          </w:p>
        </w:tc>
      </w:tr>
    </w:tbl>
    <w:p w14:paraId="24D5F0B9" w14:textId="77777777" w:rsidR="00F46369" w:rsidRDefault="00F46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17"/>
          <w:szCs w:val="17"/>
        </w:rPr>
      </w:pPr>
    </w:p>
    <w:tbl>
      <w:tblPr>
        <w:tblStyle w:val="a1"/>
        <w:tblW w:w="90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000"/>
      </w:tblGrid>
      <w:tr w:rsidR="00F46369" w14:paraId="698B9A46" w14:textId="77777777">
        <w:trPr>
          <w:jc w:val="center"/>
        </w:trPr>
        <w:tc>
          <w:tcPr>
            <w:tcW w:w="9000" w:type="dxa"/>
            <w:shd w:val="clear" w:color="auto" w:fill="FFFFFF"/>
            <w:vAlign w:val="center"/>
          </w:tcPr>
          <w:p w14:paraId="3E80AD78" w14:textId="77777777" w:rsidR="00F46369" w:rsidRDefault="00D820EA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 </w:t>
            </w:r>
          </w:p>
        </w:tc>
      </w:tr>
    </w:tbl>
    <w:p w14:paraId="2BAA6CC9" w14:textId="77777777" w:rsidR="00F46369" w:rsidRDefault="00F46369">
      <w:bookmarkStart w:id="0" w:name="_heading=h.gjdgxs" w:colFirst="0" w:colLast="0"/>
      <w:bookmarkEnd w:id="0"/>
    </w:p>
    <w:sectPr w:rsidR="00F4636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69"/>
    <w:rsid w:val="00D820EA"/>
    <w:rsid w:val="00F4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A7EF"/>
  <w15:docId w15:val="{FC9F1E3C-D1A2-4BF2-9B17-AED27297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semiHidden/>
    <w:unhideWhenUsed/>
    <w:rsid w:val="002D7B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st.e-legis-ar.msal.gov.ar/leisref/public/search.php?type=ley/(5)&amp;number=27350&amp;day=29&amp;month=03&amp;year=201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doyH8bHSjq/xBR0JcrbtEXXbnQ==">AMUW2mVmVqSHeneHKRXobdckojjKnqbxbhsB2lni9zKOuvtldle28U7v26PVJWcOJN4wT7em22Xruq4wJ/XnPsLCW477t3dR5JIe25jAD/PdKE07oJgz+pcHISXu/h0Ep9KnVkBlwJ1k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 General de Informática y Sistemas</dc:creator>
  <cp:lastModifiedBy>Horacio Pallero</cp:lastModifiedBy>
  <cp:revision>2</cp:revision>
  <dcterms:created xsi:type="dcterms:W3CDTF">2021-12-04T23:36:00Z</dcterms:created>
  <dcterms:modified xsi:type="dcterms:W3CDTF">2021-12-04T23:36:00Z</dcterms:modified>
</cp:coreProperties>
</file>